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1" w:rsidRDefault="000978FA">
      <w:pPr>
        <w:pStyle w:val="20"/>
        <w:shd w:val="clear" w:color="auto" w:fill="auto"/>
        <w:spacing w:after="0" w:line="24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4108450</wp:posOffset>
            </wp:positionH>
            <wp:positionV relativeFrom="paragraph">
              <wp:posOffset>-121920</wp:posOffset>
            </wp:positionV>
            <wp:extent cx="2011680" cy="1481455"/>
            <wp:effectExtent l="0" t="0" r="7620" b="4445"/>
            <wp:wrapSquare wrapText="lef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D0B">
        <w:t>«Принято»:</w:t>
      </w:r>
    </w:p>
    <w:p w:rsidR="00D15911" w:rsidRDefault="00C36D0B">
      <w:pPr>
        <w:pStyle w:val="20"/>
        <w:shd w:val="clear" w:color="auto" w:fill="auto"/>
        <w:spacing w:after="0" w:line="518" w:lineRule="exact"/>
      </w:pPr>
      <w:r>
        <w:t>На педагогическом совете Протокол № 1 от «31» августа 2021 Согласовано</w:t>
      </w:r>
    </w:p>
    <w:p w:rsidR="00D15911" w:rsidRDefault="00C36D0B">
      <w:pPr>
        <w:pStyle w:val="20"/>
        <w:shd w:val="clear" w:color="auto" w:fill="auto"/>
        <w:spacing w:after="969" w:line="240" w:lineRule="exact"/>
      </w:pPr>
      <w:r>
        <w:t>на общем родительском собрании Протокол № 1 от 26 августа</w:t>
      </w:r>
    </w:p>
    <w:p w:rsidR="00D15911" w:rsidRDefault="00C36D0B">
      <w:pPr>
        <w:pStyle w:val="30"/>
        <w:shd w:val="clear" w:color="auto" w:fill="auto"/>
        <w:spacing w:before="0"/>
        <w:ind w:left="4540"/>
      </w:pPr>
      <w:r>
        <w:t>Положение</w:t>
      </w:r>
    </w:p>
    <w:p w:rsidR="00D15911" w:rsidRDefault="00C36D0B">
      <w:pPr>
        <w:pStyle w:val="30"/>
        <w:shd w:val="clear" w:color="auto" w:fill="auto"/>
        <w:spacing w:before="0" w:after="271"/>
        <w:ind w:left="100"/>
        <w:jc w:val="center"/>
      </w:pPr>
      <w:r>
        <w:t>о порядке оформления возникновения, приостановл</w:t>
      </w:r>
      <w:r w:rsidR="000978FA">
        <w:t>ения и прекращения</w:t>
      </w:r>
      <w:r w:rsidR="000978FA">
        <w:br/>
        <w:t>отношений меж</w:t>
      </w:r>
      <w:r>
        <w:t>ду муниципальным дошкольным образовательным</w:t>
      </w:r>
      <w:r>
        <w:br/>
        <w:t>учреждением «Детский сад № 14 «Калинка»</w:t>
      </w:r>
      <w:r>
        <w:br/>
        <w:t>и родителями (законными представителями)</w:t>
      </w:r>
      <w:r>
        <w:br/>
        <w:t>несовершеннолетних воспитанников</w:t>
      </w:r>
    </w:p>
    <w:p w:rsidR="00D15911" w:rsidRDefault="00C36D0B">
      <w:pPr>
        <w:pStyle w:val="40"/>
        <w:shd w:val="clear" w:color="auto" w:fill="auto"/>
        <w:spacing w:before="0"/>
        <w:ind w:left="240"/>
      </w:pPr>
      <w:r>
        <w:t>1. Общие положения</w:t>
      </w:r>
    </w:p>
    <w:p w:rsidR="00D15911" w:rsidRDefault="00C36D0B">
      <w:pPr>
        <w:pStyle w:val="20"/>
        <w:shd w:val="clear" w:color="auto" w:fill="auto"/>
        <w:tabs>
          <w:tab w:val="left" w:pos="4422"/>
          <w:tab w:val="right" w:pos="10050"/>
        </w:tabs>
        <w:spacing w:after="0" w:line="274" w:lineRule="exact"/>
        <w:ind w:left="240"/>
      </w:pPr>
      <w:proofErr w:type="gramStart"/>
      <w:r>
        <w:t>1.Ь Данное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24.07.1998г. № 124-ФЗ с изменениями от 31 июля 2020 года Приказом Министерства просвещения Российской Федерации от 31 июля 2020 года №373 «Об утверждении Порядка</w:t>
      </w:r>
      <w:proofErr w:type="gramEnd"/>
      <w:r>
        <w:t xml:space="preserve"> организации и осуществления</w:t>
      </w:r>
      <w:r>
        <w:tab/>
        <w:t xml:space="preserve">образовательной деятельности </w:t>
      </w:r>
      <w:proofErr w:type="gramStart"/>
      <w:r>
        <w:t>по</w:t>
      </w:r>
      <w:proofErr w:type="gramEnd"/>
      <w:r>
        <w:tab/>
        <w:t>основным</w:t>
      </w:r>
    </w:p>
    <w:p w:rsidR="00D15911" w:rsidRDefault="00C36D0B">
      <w:pPr>
        <w:pStyle w:val="20"/>
        <w:shd w:val="clear" w:color="auto" w:fill="auto"/>
        <w:tabs>
          <w:tab w:val="left" w:pos="4422"/>
          <w:tab w:val="right" w:pos="10050"/>
        </w:tabs>
        <w:spacing w:after="0" w:line="274" w:lineRule="exact"/>
        <w:ind w:left="240"/>
      </w:pPr>
      <w:r>
        <w:t>общеобразовательным программам</w:t>
      </w:r>
      <w:r>
        <w:tab/>
        <w:t>— образовательным программам</w:t>
      </w:r>
      <w:r>
        <w:tab/>
      </w:r>
      <w:proofErr w:type="gramStart"/>
      <w:r>
        <w:t>дошкольного</w:t>
      </w:r>
      <w:proofErr w:type="gramEnd"/>
    </w:p>
    <w:p w:rsidR="00D15911" w:rsidRDefault="00C36D0B">
      <w:pPr>
        <w:pStyle w:val="20"/>
        <w:shd w:val="clear" w:color="auto" w:fill="auto"/>
        <w:tabs>
          <w:tab w:val="left" w:pos="4422"/>
          <w:tab w:val="right" w:pos="10050"/>
        </w:tabs>
        <w:spacing w:after="0" w:line="274" w:lineRule="exact"/>
        <w:ind w:left="240"/>
      </w:pPr>
      <w:r>
        <w:t xml:space="preserve">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>
        <w:t>Минобрнауки</w:t>
      </w:r>
      <w:proofErr w:type="spellEnd"/>
      <w:r>
        <w:t xml:space="preserve"> России от 28.12.2015г. № 1527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proofErr w:type="gramStart"/>
      <w:r>
        <w:t>осуществляющие</w:t>
      </w:r>
      <w:proofErr w:type="gramEnd"/>
      <w:r>
        <w:t xml:space="preserve"> образовательную</w:t>
      </w:r>
      <w:r>
        <w:tab/>
        <w:t>деятельность по образовательным</w:t>
      </w:r>
      <w:r>
        <w:tab/>
        <w:t>программам</w:t>
      </w:r>
    </w:p>
    <w:p w:rsidR="00D15911" w:rsidRDefault="00C36D0B">
      <w:pPr>
        <w:pStyle w:val="20"/>
        <w:shd w:val="clear" w:color="auto" w:fill="auto"/>
        <w:tabs>
          <w:tab w:val="left" w:pos="4422"/>
          <w:tab w:val="right" w:pos="10050"/>
        </w:tabs>
        <w:spacing w:after="0" w:line="274" w:lineRule="exact"/>
        <w:ind w:left="240"/>
      </w:pPr>
      <w:r>
        <w:t>соответствующих уровня и направленности» (с изменениями на 25 июня 2020 года), а также Уставом дошкольного образовательного учреждения и другими нормативными правовыми актами Российской Федерации,</w:t>
      </w:r>
      <w:r>
        <w:tab/>
        <w:t>регламентирующими деятельность</w:t>
      </w:r>
      <w:r>
        <w:tab/>
        <w:t>организаций,</w:t>
      </w:r>
    </w:p>
    <w:p w:rsidR="00D15911" w:rsidRDefault="00C36D0B">
      <w:pPr>
        <w:pStyle w:val="20"/>
        <w:shd w:val="clear" w:color="auto" w:fill="auto"/>
        <w:spacing w:after="0" w:line="274" w:lineRule="exact"/>
        <w:ind w:left="240"/>
      </w:pPr>
      <w:proofErr w:type="gramStart"/>
      <w:r>
        <w:t>осуществляющих</w:t>
      </w:r>
      <w:proofErr w:type="gramEnd"/>
      <w:r>
        <w:t xml:space="preserve"> образовательную деятельность.</w:t>
      </w:r>
    </w:p>
    <w:p w:rsidR="00D15911" w:rsidRDefault="00C36D0B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74" w:lineRule="exact"/>
        <w:ind w:left="240"/>
        <w:jc w:val="left"/>
      </w:pPr>
      <w:r>
        <w:t>Положение регламентирует порядок оформления возникновения, приостановления и прекращения отношений между муниципальным дошкольным образовательным учреждением «Детский сад № 14 «Калинка» (далее ДОУ) и родителями (законными представителями) несовершеннолетних воспитанников.</w:t>
      </w:r>
    </w:p>
    <w:p w:rsidR="00D15911" w:rsidRDefault="00C36D0B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74" w:lineRule="exact"/>
        <w:ind w:left="240"/>
      </w:pPr>
      <w:r>
        <w:rPr>
          <w:rStyle w:val="21"/>
        </w:rPr>
        <w:t>Образовательные отношения</w:t>
      </w:r>
      <w:r>
        <w:t xml:space="preserve"> — совокупность общественных отношений по реализации права </w:t>
      </w:r>
      <w:proofErr w:type="spellStart"/>
      <w:r>
        <w:t>храждан</w:t>
      </w:r>
      <w:proofErr w:type="spellEnd"/>
      <w:r>
        <w:t xml:space="preserve"> на образование, целью которых является освоение воспитанниками содержания реализуемых в ДОУ образовательных программ дошкольного образования.</w:t>
      </w:r>
    </w:p>
    <w:p w:rsidR="00D15911" w:rsidRDefault="00C36D0B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74" w:lineRule="exact"/>
        <w:ind w:left="240"/>
        <w:jc w:val="left"/>
      </w:pPr>
      <w:r>
        <w:rPr>
          <w:rStyle w:val="21"/>
        </w:rPr>
        <w:t>Участники образовательных отношений</w:t>
      </w:r>
      <w:r>
        <w:t xml:space="preserve"> — воспитанники, родители (законные представители) несовершеннолетних воспитанников, педагогические работники </w:t>
      </w:r>
      <w:proofErr w:type="gramStart"/>
      <w:r>
        <w:t>дошкольного</w:t>
      </w:r>
      <w:proofErr w:type="gramEnd"/>
    </w:p>
    <w:p w:rsidR="00D15911" w:rsidRDefault="00C36D0B">
      <w:pPr>
        <w:pStyle w:val="20"/>
        <w:shd w:val="clear" w:color="auto" w:fill="auto"/>
        <w:tabs>
          <w:tab w:val="left" w:pos="8170"/>
        </w:tabs>
        <w:spacing w:after="0" w:line="274" w:lineRule="exact"/>
        <w:ind w:left="1920"/>
      </w:pPr>
      <w:bookmarkStart w:id="0" w:name="_GoBack"/>
      <w:bookmarkEnd w:id="0"/>
      <w:r>
        <w:t>образовательного учреждения, осуществляющие</w:t>
      </w:r>
      <w:r>
        <w:tab/>
        <w:t>образовательную</w:t>
      </w:r>
    </w:p>
    <w:p w:rsidR="00D15911" w:rsidRDefault="00C36D0B">
      <w:pPr>
        <w:pStyle w:val="20"/>
        <w:shd w:val="clear" w:color="auto" w:fill="auto"/>
        <w:spacing w:after="0" w:line="240" w:lineRule="exact"/>
        <w:ind w:left="240"/>
      </w:pPr>
      <w:r>
        <w:t>деятельность.</w:t>
      </w: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549"/>
        </w:tabs>
        <w:spacing w:line="283" w:lineRule="exact"/>
        <w:ind w:left="26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0"/>
      <w:r w:rsidRPr="00387B12">
        <w:rPr>
          <w:rFonts w:ascii="Times New Roman" w:eastAsia="Times New Roman" w:hAnsi="Times New Roman" w:cs="Times New Roman"/>
          <w:b/>
          <w:bCs/>
        </w:rPr>
        <w:lastRenderedPageBreak/>
        <w:t>Возникновение образовательных отношений</w:t>
      </w:r>
      <w:bookmarkEnd w:id="1"/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Основанием возникновения образовательных отношений является приказ заведующего ДОУ о приеме ребенка в детский сад.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В случае приема на </w:t>
      </w:r>
      <w:proofErr w:type="gramStart"/>
      <w:r w:rsidRPr="00387B12">
        <w:rPr>
          <w:rFonts w:ascii="Times New Roman" w:eastAsia="Times New Roman" w:hAnsi="Times New Roman" w:cs="Times New Roman"/>
        </w:rPr>
        <w:t>обучение по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Возникновение образовательных отношений </w:t>
      </w:r>
      <w:proofErr w:type="gramStart"/>
      <w:r w:rsidRPr="00387B12">
        <w:rPr>
          <w:rFonts w:ascii="Times New Roman" w:eastAsia="Times New Roman" w:hAnsi="Times New Roman" w:cs="Times New Roman"/>
        </w:rPr>
        <w:t>в связи с приемом лица в детский сад на обучение по образовательным программам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дошкольного образования оформляется в соответствии с законодательством Российской Федерации и Правилами приема детей на обучение по образовательным программам дошкольного образования МДОУ Детский сад № 14 «Калинка»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 w:rsidRPr="00387B12">
        <w:rPr>
          <w:rFonts w:ascii="Times New Roman" w:eastAsia="Times New Roman" w:hAnsi="Times New Roman" w:cs="Times New Roman"/>
        </w:rPr>
        <w:t>с даты зачисления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в дошкольное образовательное учреждение.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 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after="240"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563"/>
        </w:tabs>
        <w:spacing w:line="283" w:lineRule="exact"/>
        <w:ind w:left="26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1"/>
      <w:r w:rsidRPr="00387B12">
        <w:rPr>
          <w:rFonts w:ascii="Times New Roman" w:eastAsia="Times New Roman" w:hAnsi="Times New Roman" w:cs="Times New Roman"/>
          <w:b/>
          <w:bCs/>
        </w:rPr>
        <w:t>Договор об образовании</w:t>
      </w:r>
      <w:bookmarkEnd w:id="2"/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-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 w:right="2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5"/>
        </w:tabs>
        <w:spacing w:line="283" w:lineRule="exact"/>
        <w:ind w:left="26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Сведения, указанные в договоре об оказании платных образовательных услуг, должны</w:t>
      </w:r>
    </w:p>
    <w:p w:rsidR="00387B12" w:rsidRPr="00387B12" w:rsidRDefault="00387B12" w:rsidP="00387B12">
      <w:pPr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lastRenderedPageBreak/>
        <w:t>соответствовать информации, размещенной на официальном сайте детского сада в сети Интернет на дату заключения договора.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proofErr w:type="gramStart"/>
      <w:r w:rsidRPr="00387B12">
        <w:rPr>
          <w:rFonts w:ascii="Times New Roman" w:eastAsia="Times New Roman" w:hAnsi="Times New Roman" w:cs="Times New Roman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 договоре указывается срок его действия.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after="248"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Форма договора об образовании устанавливается дошкольным образовательным учреждением.</w:t>
      </w: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317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2"/>
      <w:r w:rsidRPr="00387B12">
        <w:rPr>
          <w:rFonts w:ascii="Times New Roman" w:eastAsia="Times New Roman" w:hAnsi="Times New Roman" w:cs="Times New Roman"/>
          <w:b/>
          <w:bCs/>
        </w:rPr>
        <w:t>Прием на обучение в образовательную организацию</w:t>
      </w:r>
      <w:bookmarkEnd w:id="3"/>
    </w:p>
    <w:p w:rsidR="00387B12" w:rsidRPr="00387B12" w:rsidRDefault="00387B12" w:rsidP="00387B12">
      <w:pPr>
        <w:numPr>
          <w:ilvl w:val="1"/>
          <w:numId w:val="2"/>
        </w:numPr>
        <w:tabs>
          <w:tab w:val="left" w:pos="53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Прием на обучение в дошкольное образовательное учреждение регламентируется Правилами приема детей на </w:t>
      </w:r>
      <w:proofErr w:type="gramStart"/>
      <w:r w:rsidRPr="00387B12">
        <w:rPr>
          <w:rFonts w:ascii="Times New Roman" w:eastAsia="Times New Roman" w:hAnsi="Times New Roman" w:cs="Times New Roman"/>
        </w:rPr>
        <w:t>обучение по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 в МДОУ «Детский сад № 14 «Калинка»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after="233" w:line="274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317"/>
        </w:tabs>
        <w:spacing w:line="283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3"/>
      <w:r w:rsidRPr="00387B12">
        <w:rPr>
          <w:rFonts w:ascii="Times New Roman" w:eastAsia="Times New Roman" w:hAnsi="Times New Roman" w:cs="Times New Roman"/>
          <w:b/>
          <w:bCs/>
        </w:rPr>
        <w:t>Изменение образовательных отношений</w:t>
      </w:r>
      <w:bookmarkEnd w:id="4"/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Образовательные отношения изменяются в случае изменений условий получения</w:t>
      </w:r>
    </w:p>
    <w:p w:rsidR="00387B12" w:rsidRPr="00387B12" w:rsidRDefault="00387B12" w:rsidP="00387B12">
      <w:pPr>
        <w:tabs>
          <w:tab w:val="left" w:pos="4128"/>
          <w:tab w:val="left" w:pos="5746"/>
          <w:tab w:val="left" w:pos="7723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воспитанниками образования по</w:t>
      </w:r>
      <w:r w:rsidRPr="00387B12">
        <w:rPr>
          <w:rFonts w:ascii="Times New Roman" w:eastAsia="Times New Roman" w:hAnsi="Times New Roman" w:cs="Times New Roman"/>
        </w:rPr>
        <w:tab/>
      </w:r>
      <w:proofErr w:type="gramStart"/>
      <w:r w:rsidRPr="00387B12">
        <w:rPr>
          <w:rFonts w:ascii="Times New Roman" w:eastAsia="Times New Roman" w:hAnsi="Times New Roman" w:cs="Times New Roman"/>
        </w:rPr>
        <w:t>конкретной</w:t>
      </w:r>
      <w:proofErr w:type="gramEnd"/>
      <w:r w:rsidRPr="00387B12">
        <w:rPr>
          <w:rFonts w:ascii="Times New Roman" w:eastAsia="Times New Roman" w:hAnsi="Times New Roman" w:cs="Times New Roman"/>
        </w:rPr>
        <w:tab/>
        <w:t>основной или</w:t>
      </w:r>
      <w:r w:rsidRPr="00387B12">
        <w:rPr>
          <w:rFonts w:ascii="Times New Roman" w:eastAsia="Times New Roman" w:hAnsi="Times New Roman" w:cs="Times New Roman"/>
        </w:rPr>
        <w:tab/>
        <w:t>дополнительной</w:t>
      </w:r>
    </w:p>
    <w:p w:rsidR="00387B12" w:rsidRPr="00387B12" w:rsidRDefault="00387B12" w:rsidP="00387B12">
      <w:pPr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387B12" w:rsidRPr="00387B12" w:rsidRDefault="00387B12" w:rsidP="00387B12">
      <w:pPr>
        <w:numPr>
          <w:ilvl w:val="1"/>
          <w:numId w:val="2"/>
        </w:numPr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Основанием для изменения образовательных отношений является приказ, изданный заведующим ДОУ или уполномоченным им лицом.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96"/>
        </w:tabs>
        <w:spacing w:after="248" w:line="283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317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4"/>
      <w:r w:rsidRPr="00387B12">
        <w:rPr>
          <w:rFonts w:ascii="Times New Roman" w:eastAsia="Times New Roman" w:hAnsi="Times New Roman" w:cs="Times New Roman"/>
          <w:b/>
          <w:bCs/>
        </w:rPr>
        <w:t>Приостановление образовательных отношений</w:t>
      </w:r>
      <w:bookmarkEnd w:id="5"/>
    </w:p>
    <w:p w:rsidR="00387B12" w:rsidRPr="00387B12" w:rsidRDefault="00387B12" w:rsidP="00387B12">
      <w:pPr>
        <w:numPr>
          <w:ilvl w:val="0"/>
          <w:numId w:val="3"/>
        </w:numPr>
        <w:tabs>
          <w:tab w:val="left" w:pos="496"/>
        </w:tabs>
        <w:spacing w:line="274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4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продолжительная болезнь;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4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длительное медицинское обследование или болезнь воспитанника;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4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иные семейные обстоятельства;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4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по инициативе ДОУ (карантина, проведения ремонтных работ).</w:t>
      </w:r>
    </w:p>
    <w:p w:rsidR="00387B12" w:rsidRPr="00387B12" w:rsidRDefault="00387B12" w:rsidP="00387B12">
      <w:pPr>
        <w:numPr>
          <w:ilvl w:val="0"/>
          <w:numId w:val="3"/>
        </w:numPr>
        <w:tabs>
          <w:tab w:val="left" w:pos="496"/>
        </w:tabs>
        <w:spacing w:line="274" w:lineRule="exact"/>
        <w:ind w:right="14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</w:t>
      </w:r>
      <w:r w:rsidRPr="00387B12">
        <w:rPr>
          <w:rFonts w:ascii="Times New Roman" w:eastAsia="Times New Roman" w:hAnsi="Times New Roman" w:cs="Times New Roman"/>
          <w:b/>
          <w:bCs/>
          <w:i/>
          <w:iCs/>
        </w:rPr>
        <w:t>(</w:t>
      </w:r>
      <w:r w:rsidRPr="00387B12">
        <w:rPr>
          <w:rFonts w:ascii="Times New Roman" w:eastAsia="Times New Roman" w:hAnsi="Times New Roman" w:cs="Times New Roman"/>
          <w:i/>
          <w:iCs/>
        </w:rPr>
        <w:t>Приложение</w:t>
      </w:r>
      <w:r w:rsidRPr="00387B12">
        <w:rPr>
          <w:rFonts w:ascii="Times New Roman" w:eastAsia="Times New Roman" w:hAnsi="Times New Roman" w:cs="Times New Roman"/>
        </w:rPr>
        <w:t xml:space="preserve"> 1) и размещается на официальном сайте ДОУ в сети «Интернет». Приостановление</w:t>
      </w:r>
    </w:p>
    <w:p w:rsidR="00387B12" w:rsidRPr="00387B12" w:rsidRDefault="00387B12" w:rsidP="00387B12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образовательных отношений оформляется приказом заведующего дошкольным образовательным учреждением.</w:t>
      </w:r>
    </w:p>
    <w:p w:rsidR="00387B12" w:rsidRPr="00387B12" w:rsidRDefault="00387B12" w:rsidP="00387B12">
      <w:pPr>
        <w:numPr>
          <w:ilvl w:val="0"/>
          <w:numId w:val="5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Родители (законные представители) воспитанника для сохранения места в детском саду должны </w:t>
      </w:r>
      <w:proofErr w:type="gramStart"/>
      <w:r w:rsidRPr="00387B12">
        <w:rPr>
          <w:rFonts w:ascii="Times New Roman" w:eastAsia="Times New Roman" w:hAnsi="Times New Roman" w:cs="Times New Roman"/>
        </w:rPr>
        <w:t>предоставить документы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, подтверждающие отсутствие воспитанника по уважительным </w:t>
      </w:r>
      <w:r w:rsidRPr="00387B12">
        <w:rPr>
          <w:rFonts w:ascii="Times New Roman" w:eastAsia="Times New Roman" w:hAnsi="Times New Roman" w:cs="Times New Roman"/>
        </w:rPr>
        <w:lastRenderedPageBreak/>
        <w:t>причинам.</w:t>
      </w:r>
    </w:p>
    <w:p w:rsidR="00387B12" w:rsidRPr="00387B12" w:rsidRDefault="00387B12" w:rsidP="00387B12">
      <w:pPr>
        <w:numPr>
          <w:ilvl w:val="0"/>
          <w:numId w:val="5"/>
        </w:numPr>
        <w:tabs>
          <w:tab w:val="left" w:pos="483"/>
        </w:tabs>
        <w:spacing w:after="236"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298"/>
        </w:tabs>
        <w:spacing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5"/>
      <w:r w:rsidRPr="00387B12">
        <w:rPr>
          <w:rFonts w:ascii="Times New Roman" w:eastAsia="Times New Roman" w:hAnsi="Times New Roman" w:cs="Times New Roman"/>
          <w:b/>
          <w:bCs/>
        </w:rPr>
        <w:t>Прекращение образовательных отношений</w:t>
      </w:r>
      <w:bookmarkEnd w:id="6"/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6"/>
        </w:tabs>
        <w:spacing w:line="278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 связи с получением дошкольного образования (завершением обучения);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6"/>
        </w:tabs>
        <w:spacing w:line="278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387B12" w:rsidRPr="00387B12" w:rsidRDefault="00387B12" w:rsidP="00387B12">
      <w:pPr>
        <w:numPr>
          <w:ilvl w:val="0"/>
          <w:numId w:val="4"/>
        </w:numPr>
        <w:tabs>
          <w:tab w:val="left" w:pos="746"/>
        </w:tabs>
        <w:spacing w:line="278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746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 xml:space="preserve">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 w:rsidRPr="00387B12">
        <w:rPr>
          <w:rFonts w:ascii="Times New Roman" w:eastAsia="Times New Roman" w:hAnsi="Times New Roman" w:cs="Times New Roman"/>
        </w:rPr>
        <w:t>с даты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его отчисления.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Основания и порядок отчисления воспитанника из дошкольного образовательного учреждения регламентируется</w:t>
      </w:r>
      <w:hyperlink r:id="rId9" w:history="1">
        <w:r w:rsidRPr="00387B12">
          <w:rPr>
            <w:rFonts w:ascii="Times New Roman" w:eastAsia="Times New Roman" w:hAnsi="Times New Roman" w:cs="Times New Roman"/>
            <w:color w:val="0066CC"/>
            <w:u w:val="single"/>
          </w:rPr>
          <w:t xml:space="preserve"> Положением о порядке и </w:t>
        </w:r>
        <w:proofErr w:type="spellStart"/>
        <w:r w:rsidRPr="00387B12">
          <w:rPr>
            <w:rFonts w:ascii="Times New Roman" w:eastAsia="Times New Roman" w:hAnsi="Times New Roman" w:cs="Times New Roman"/>
            <w:color w:val="0066CC"/>
            <w:u w:val="single"/>
          </w:rPr>
          <w:t>основаних</w:t>
        </w:r>
        <w:proofErr w:type="spellEnd"/>
        <w:r w:rsidRPr="00387B12">
          <w:rPr>
            <w:rFonts w:ascii="Times New Roman" w:eastAsia="Times New Roman" w:hAnsi="Times New Roman" w:cs="Times New Roman"/>
            <w:color w:val="0066CC"/>
            <w:u w:val="single"/>
          </w:rPr>
          <w:t xml:space="preserve"> перевода, отчисления и</w:t>
        </w:r>
      </w:hyperlink>
      <w:r w:rsidRPr="00387B12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387B12">
          <w:rPr>
            <w:rFonts w:ascii="Times New Roman" w:eastAsia="Times New Roman" w:hAnsi="Times New Roman" w:cs="Times New Roman"/>
            <w:color w:val="0066CC"/>
            <w:u w:val="single"/>
          </w:rPr>
          <w:t>восстановления воспитанников ДОУ.</w:t>
        </w:r>
      </w:hyperlink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</w:tabs>
        <w:spacing w:after="244" w:line="278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387B12" w:rsidRPr="00387B12" w:rsidRDefault="00387B12" w:rsidP="00387B12">
      <w:pPr>
        <w:keepNext/>
        <w:keepLines/>
        <w:numPr>
          <w:ilvl w:val="0"/>
          <w:numId w:val="2"/>
        </w:numPr>
        <w:tabs>
          <w:tab w:val="left" w:pos="298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7" w:name="bookmark6"/>
      <w:r w:rsidRPr="00387B12">
        <w:rPr>
          <w:rFonts w:ascii="Times New Roman" w:eastAsia="Times New Roman" w:hAnsi="Times New Roman" w:cs="Times New Roman"/>
          <w:b/>
          <w:bCs/>
        </w:rPr>
        <w:t>Заключительные положения</w:t>
      </w:r>
      <w:bookmarkEnd w:id="7"/>
    </w:p>
    <w:p w:rsidR="00387B12" w:rsidRPr="00387B12" w:rsidRDefault="00387B12" w:rsidP="00387B12">
      <w:pPr>
        <w:numPr>
          <w:ilvl w:val="1"/>
          <w:numId w:val="2"/>
        </w:numPr>
        <w:tabs>
          <w:tab w:val="left" w:pos="483"/>
          <w:tab w:val="left" w:pos="2822"/>
          <w:tab w:val="left" w:pos="4042"/>
          <w:tab w:val="left" w:pos="5914"/>
          <w:tab w:val="left" w:pos="847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Настоящее</w:t>
      </w:r>
      <w:hyperlink r:id="rId11" w:history="1">
        <w:r w:rsidRPr="00387B12">
          <w:rPr>
            <w:rFonts w:ascii="Times New Roman" w:eastAsia="Times New Roman" w:hAnsi="Times New Roman" w:cs="Times New Roman"/>
            <w:color w:val="0066CC"/>
            <w:u w:val="single"/>
          </w:rPr>
          <w:t xml:space="preserve"> Положение о порядке оформления образовательных отношений </w:t>
        </w:r>
      </w:hyperlink>
      <w:r w:rsidRPr="00387B12">
        <w:rPr>
          <w:rFonts w:ascii="Times New Roman" w:eastAsia="Times New Roman" w:hAnsi="Times New Roman" w:cs="Times New Roman"/>
        </w:rPr>
        <w:t xml:space="preserve">является локальным нормативным актом ДОУ, принимается на Педагогическом совете, </w:t>
      </w:r>
      <w:proofErr w:type="gramStart"/>
      <w:r w:rsidRPr="00387B12">
        <w:rPr>
          <w:rFonts w:ascii="Times New Roman" w:eastAsia="Times New Roman" w:hAnsi="Times New Roman" w:cs="Times New Roman"/>
        </w:rPr>
        <w:t>согласовывается</w:t>
      </w:r>
      <w:r w:rsidRPr="00387B12">
        <w:rPr>
          <w:rFonts w:ascii="Times New Roman" w:eastAsia="Times New Roman" w:hAnsi="Times New Roman" w:cs="Times New Roman"/>
        </w:rPr>
        <w:tab/>
        <w:t>с</w:t>
      </w:r>
      <w:r w:rsidRPr="00387B12">
        <w:rPr>
          <w:rFonts w:ascii="Times New Roman" w:eastAsia="Times New Roman" w:hAnsi="Times New Roman" w:cs="Times New Roman"/>
        </w:rPr>
        <w:tab/>
        <w:t>Общим</w:t>
      </w:r>
      <w:r w:rsidRPr="00387B12">
        <w:rPr>
          <w:rFonts w:ascii="Times New Roman" w:eastAsia="Times New Roman" w:hAnsi="Times New Roman" w:cs="Times New Roman"/>
        </w:rPr>
        <w:tab/>
        <w:t>родительским</w:t>
      </w:r>
      <w:r w:rsidRPr="00387B12">
        <w:rPr>
          <w:rFonts w:ascii="Times New Roman" w:eastAsia="Times New Roman" w:hAnsi="Times New Roman" w:cs="Times New Roman"/>
        </w:rPr>
        <w:tab/>
        <w:t>собранием утверждается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приказом заведующего дошкольным образовательным учреждением.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61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61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87B12" w:rsidRPr="00387B12" w:rsidRDefault="00387B12" w:rsidP="00387B12">
      <w:pPr>
        <w:numPr>
          <w:ilvl w:val="1"/>
          <w:numId w:val="2"/>
        </w:numPr>
        <w:tabs>
          <w:tab w:val="left" w:pos="616"/>
        </w:tabs>
        <w:spacing w:line="274" w:lineRule="exact"/>
        <w:jc w:val="both"/>
        <w:rPr>
          <w:rFonts w:ascii="Times New Roman" w:eastAsia="Times New Roman" w:hAnsi="Times New Roman" w:cs="Times New Roman"/>
        </w:rPr>
        <w:sectPr w:rsidR="00387B12" w:rsidRPr="00387B12" w:rsidSect="00387B12">
          <w:pgSz w:w="11900" w:h="16840"/>
          <w:pgMar w:top="1071" w:right="671" w:bottom="404" w:left="1196" w:header="0" w:footer="3" w:gutter="0"/>
          <w:cols w:space="720"/>
          <w:noEndnote/>
          <w:docGrid w:linePitch="360"/>
        </w:sectPr>
      </w:pPr>
      <w:r w:rsidRPr="00387B12">
        <w:rPr>
          <w:rFonts w:ascii="Times New Roman" w:eastAsia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87B12" w:rsidRPr="00387B12" w:rsidRDefault="00387B12" w:rsidP="00387B12">
      <w:pPr>
        <w:spacing w:after="234" w:line="240" w:lineRule="exact"/>
        <w:ind w:left="486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lastRenderedPageBreak/>
        <w:t>Заведующему</w:t>
      </w:r>
    </w:p>
    <w:p w:rsidR="00387B12" w:rsidRPr="00387B12" w:rsidRDefault="00387B12" w:rsidP="00387B12">
      <w:pPr>
        <w:spacing w:line="160" w:lineRule="exact"/>
        <w:ind w:left="5120"/>
        <w:rPr>
          <w:rFonts w:ascii="Times New Roman" w:eastAsia="Times New Roman" w:hAnsi="Times New Roman" w:cs="Times New Roman"/>
          <w:sz w:val="16"/>
          <w:szCs w:val="16"/>
        </w:rPr>
      </w:pPr>
      <w:r w:rsidRPr="00387B12">
        <w:rPr>
          <w:rFonts w:ascii="Times New Roman" w:eastAsia="Times New Roman" w:hAnsi="Times New Roman" w:cs="Times New Roman"/>
          <w:sz w:val="16"/>
          <w:szCs w:val="16"/>
        </w:rPr>
        <w:t>(наименование дошкольного образовательного учреждения)</w:t>
      </w:r>
    </w:p>
    <w:p w:rsidR="00387B12" w:rsidRPr="00387B12" w:rsidRDefault="00387B12" w:rsidP="00387B12">
      <w:pPr>
        <w:spacing w:line="264" w:lineRule="exact"/>
        <w:ind w:left="6420"/>
        <w:rPr>
          <w:rFonts w:ascii="Times New Roman" w:eastAsia="Times New Roman" w:hAnsi="Times New Roman" w:cs="Times New Roman"/>
          <w:sz w:val="16"/>
          <w:szCs w:val="16"/>
        </w:rPr>
      </w:pPr>
      <w:r w:rsidRPr="00387B12"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5379372A" wp14:editId="6C4630CE">
                <wp:simplePos x="0" y="0"/>
                <wp:positionH relativeFrom="margin">
                  <wp:posOffset>3066415</wp:posOffset>
                </wp:positionH>
                <wp:positionV relativeFrom="paragraph">
                  <wp:posOffset>-201295</wp:posOffset>
                </wp:positionV>
                <wp:extent cx="243840" cy="152400"/>
                <wp:effectExtent l="0" t="0" r="4445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12" w:rsidRDefault="00387B12" w:rsidP="00387B12">
                            <w:pPr>
                              <w:pStyle w:val="6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5pt;margin-top:-15.85pt;width:19.2pt;height:12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HgrA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" filled="f" stroked="f">
                <v:textbox style="mso-fit-shape-to-text:t" inset="0,0,0,0">
                  <w:txbxContent>
                    <w:p w:rsidR="00387B12" w:rsidRDefault="00387B12" w:rsidP="00387B12">
                      <w:pPr>
                        <w:pStyle w:val="6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6Exact"/>
                        </w:rPr>
                        <w:t>От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87B12">
        <w:rPr>
          <w:rFonts w:ascii="Times New Roman" w:eastAsia="Times New Roman" w:hAnsi="Times New Roman" w:cs="Times New Roman"/>
          <w:sz w:val="16"/>
          <w:szCs w:val="16"/>
        </w:rPr>
        <w:t>(фамилия, имя, отчество),</w:t>
      </w:r>
    </w:p>
    <w:p w:rsidR="00387B12" w:rsidRPr="00387B12" w:rsidRDefault="00387B12" w:rsidP="00387B12">
      <w:pPr>
        <w:tabs>
          <w:tab w:val="left" w:leader="underscore" w:pos="6972"/>
        </w:tabs>
        <w:spacing w:line="264" w:lineRule="exact"/>
        <w:ind w:left="486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Паспорт серии</w:t>
      </w:r>
      <w:r w:rsidRPr="00387B12">
        <w:rPr>
          <w:rFonts w:ascii="Times New Roman" w:eastAsia="Times New Roman" w:hAnsi="Times New Roman" w:cs="Times New Roman"/>
        </w:rPr>
        <w:tab/>
        <w:t>№</w:t>
      </w:r>
    </w:p>
    <w:p w:rsidR="00387B12" w:rsidRPr="00387B12" w:rsidRDefault="00387B12" w:rsidP="00387B12">
      <w:pPr>
        <w:tabs>
          <w:tab w:val="left" w:leader="underscore" w:pos="8182"/>
        </w:tabs>
        <w:spacing w:after="1339" w:line="264" w:lineRule="exact"/>
        <w:ind w:left="4860"/>
        <w:jc w:val="both"/>
        <w:rPr>
          <w:rFonts w:ascii="Times New Roman" w:eastAsia="Times New Roman" w:hAnsi="Times New Roman" w:cs="Times New Roman"/>
        </w:rPr>
      </w:pPr>
      <w:proofErr w:type="gramStart"/>
      <w:r w:rsidRPr="00387B12">
        <w:rPr>
          <w:rFonts w:ascii="Times New Roman" w:eastAsia="Times New Roman" w:hAnsi="Times New Roman" w:cs="Times New Roman"/>
        </w:rPr>
        <w:t>Зарегистрирован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по адресу</w:t>
      </w:r>
      <w:r w:rsidRPr="00387B12">
        <w:rPr>
          <w:rFonts w:ascii="Times New Roman" w:eastAsia="Times New Roman" w:hAnsi="Times New Roman" w:cs="Times New Roman"/>
        </w:rPr>
        <w:tab/>
      </w:r>
    </w:p>
    <w:p w:rsidR="00387B12" w:rsidRPr="00387B12" w:rsidRDefault="00387B12" w:rsidP="00387B12">
      <w:pPr>
        <w:spacing w:after="201" w:line="240" w:lineRule="exact"/>
        <w:jc w:val="center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ЗАЯВЛЕНИЕ</w:t>
      </w:r>
    </w:p>
    <w:p w:rsidR="00387B12" w:rsidRPr="00387B12" w:rsidRDefault="00387B12" w:rsidP="00387B12">
      <w:pPr>
        <w:tabs>
          <w:tab w:val="left" w:leader="underscore" w:pos="5213"/>
        </w:tabs>
        <w:spacing w:line="274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Я,</w:t>
      </w:r>
      <w:r w:rsidRPr="00387B12">
        <w:rPr>
          <w:rFonts w:ascii="Times New Roman" w:eastAsia="Times New Roman" w:hAnsi="Times New Roman" w:cs="Times New Roman"/>
        </w:rPr>
        <w:tab/>
        <w:t>(ФИО), являясь законным представителем</w:t>
      </w:r>
    </w:p>
    <w:p w:rsidR="00387B12" w:rsidRPr="00387B12" w:rsidRDefault="00387B12" w:rsidP="00387B12">
      <w:pPr>
        <w:tabs>
          <w:tab w:val="left" w:leader="underscore" w:pos="427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387B12">
        <w:rPr>
          <w:rFonts w:ascii="Times New Roman" w:eastAsia="Times New Roman" w:hAnsi="Times New Roman" w:cs="Times New Roman"/>
        </w:rPr>
        <w:t>несовершеннолетнего</w:t>
      </w:r>
      <w:r w:rsidRPr="00387B12">
        <w:rPr>
          <w:rFonts w:ascii="Times New Roman" w:eastAsia="Times New Roman" w:hAnsi="Times New Roman" w:cs="Times New Roman"/>
        </w:rPr>
        <w:tab/>
        <w:t>(ФИО воспитанника), прошу приостановить</w:t>
      </w:r>
    </w:p>
    <w:p w:rsidR="00387B12" w:rsidRPr="00387B12" w:rsidRDefault="00387B12" w:rsidP="00387B12">
      <w:pPr>
        <w:tabs>
          <w:tab w:val="left" w:leader="underscore" w:pos="857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387B12">
        <w:rPr>
          <w:rFonts w:ascii="Times New Roman" w:eastAsia="Times New Roman" w:hAnsi="Times New Roman" w:cs="Times New Roman"/>
        </w:rPr>
        <w:t>образовательные отношения между</w:t>
      </w:r>
      <w:r w:rsidRPr="00387B12">
        <w:rPr>
          <w:rFonts w:ascii="Times New Roman" w:eastAsia="Times New Roman" w:hAnsi="Times New Roman" w:cs="Times New Roman"/>
        </w:rPr>
        <w:tab/>
      </w:r>
      <w:r w:rsidRPr="00387B12">
        <w:rPr>
          <w:rFonts w:ascii="Times New Roman" w:eastAsia="Times New Roman" w:hAnsi="Times New Roman" w:cs="Times New Roman"/>
          <w:sz w:val="16"/>
          <w:szCs w:val="16"/>
        </w:rPr>
        <w:t>(наименование</w:t>
      </w:r>
      <w:proofErr w:type="gramEnd"/>
    </w:p>
    <w:p w:rsidR="00387B12" w:rsidRPr="00387B12" w:rsidRDefault="00387B12" w:rsidP="00387B12">
      <w:pPr>
        <w:tabs>
          <w:tab w:val="left" w:leader="underscore" w:pos="8575"/>
        </w:tabs>
        <w:spacing w:after="1167" w:line="274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7B12">
        <w:rPr>
          <w:rFonts w:ascii="Times New Roman" w:eastAsia="Times New Roman" w:hAnsi="Times New Roman" w:cs="Times New Roman"/>
          <w:sz w:val="16"/>
          <w:szCs w:val="16"/>
        </w:rPr>
        <w:t xml:space="preserve">дошкольного образовательного учреждения) </w:t>
      </w:r>
      <w:r w:rsidRPr="00387B12">
        <w:rPr>
          <w:rFonts w:ascii="Times New Roman" w:eastAsia="Times New Roman" w:hAnsi="Times New Roman" w:cs="Times New Roman"/>
        </w:rPr>
        <w:t>и воспитанником</w:t>
      </w:r>
      <w:r w:rsidRPr="00387B12">
        <w:rPr>
          <w:rFonts w:ascii="Times New Roman" w:eastAsia="Times New Roman" w:hAnsi="Times New Roman" w:cs="Times New Roman"/>
          <w:sz w:val="16"/>
          <w:szCs w:val="16"/>
        </w:rPr>
        <w:tab/>
      </w:r>
      <w:r w:rsidRPr="00387B12">
        <w:rPr>
          <w:rFonts w:ascii="Times New Roman" w:eastAsia="Times New Roman" w:hAnsi="Times New Roman" w:cs="Times New Roman"/>
        </w:rPr>
        <w:t xml:space="preserve">в связи </w:t>
      </w:r>
      <w:proofErr w:type="gramStart"/>
      <w:r w:rsidRPr="00387B12">
        <w:rPr>
          <w:rFonts w:ascii="Times New Roman" w:eastAsia="Times New Roman" w:hAnsi="Times New Roman" w:cs="Times New Roman"/>
        </w:rPr>
        <w:t>с</w:t>
      </w:r>
      <w:proofErr w:type="gramEnd"/>
      <w:r w:rsidRPr="00387B12">
        <w:rPr>
          <w:rFonts w:ascii="Times New Roman" w:eastAsia="Times New Roman" w:hAnsi="Times New Roman" w:cs="Times New Roman"/>
        </w:rPr>
        <w:t xml:space="preserve"> на срок</w:t>
      </w:r>
    </w:p>
    <w:p w:rsidR="00387B12" w:rsidRPr="00387B12" w:rsidRDefault="00387B12" w:rsidP="00387B12">
      <w:pPr>
        <w:spacing w:line="240" w:lineRule="exact"/>
        <w:ind w:left="4860"/>
        <w:jc w:val="both"/>
        <w:rPr>
          <w:rFonts w:ascii="Times New Roman" w:eastAsia="Times New Roman" w:hAnsi="Times New Roman" w:cs="Times New Roman"/>
          <w:i/>
          <w:iCs/>
        </w:rPr>
      </w:pPr>
      <w:r w:rsidRPr="00387B12">
        <w:rPr>
          <w:rFonts w:ascii="Times New Roman" w:eastAsia="Times New Roman" w:hAnsi="Times New Roman" w:cs="Times New Roman"/>
          <w:i/>
          <w:iCs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2696216E" wp14:editId="688D4011">
                <wp:simplePos x="0" y="0"/>
                <wp:positionH relativeFrom="margin">
                  <wp:posOffset>487680</wp:posOffset>
                </wp:positionH>
                <wp:positionV relativeFrom="paragraph">
                  <wp:posOffset>-18415</wp:posOffset>
                </wp:positionV>
                <wp:extent cx="411480" cy="152400"/>
                <wp:effectExtent l="1905" t="635" r="0" b="63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12" w:rsidRDefault="00387B12" w:rsidP="00387B12">
                            <w:pPr>
                              <w:pStyle w:val="6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.4pt;margin-top:-1.45pt;width:32.4pt;height:12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" filled="f" stroked="f">
                <v:textbox style="mso-fit-shape-to-text:t" inset="0,0,0,0">
                  <w:txbxContent>
                    <w:p w:rsidR="00387B12" w:rsidRDefault="00387B12" w:rsidP="00387B12">
                      <w:pPr>
                        <w:pStyle w:val="6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6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387B12">
        <w:rPr>
          <w:rFonts w:ascii="Times New Roman" w:eastAsia="Times New Roman" w:hAnsi="Times New Roman" w:cs="Times New Roman"/>
          <w:i/>
          <w:iCs/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 wp14:anchorId="0DDFB47B" wp14:editId="5A1B802A">
                <wp:simplePos x="0" y="0"/>
                <wp:positionH relativeFrom="margin">
                  <wp:posOffset>5068570</wp:posOffset>
                </wp:positionH>
                <wp:positionV relativeFrom="paragraph">
                  <wp:posOffset>-4410710</wp:posOffset>
                </wp:positionV>
                <wp:extent cx="1029970" cy="152400"/>
                <wp:effectExtent l="127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12" w:rsidRDefault="00387B12" w:rsidP="00387B12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9.1pt;margin-top:-347.3pt;width:81.1pt;height:12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ECrwIAALA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" filled="f" stroked="f">
                <v:textbox style="mso-fit-shape-to-text:t" inset="0,0,0,0">
                  <w:txbxContent>
                    <w:p w:rsidR="00387B12" w:rsidRDefault="00387B12" w:rsidP="00387B12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r>
                        <w:t>Приложение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87B12">
        <w:rPr>
          <w:rFonts w:ascii="Times New Roman" w:eastAsia="Times New Roman" w:hAnsi="Times New Roman" w:cs="Times New Roman"/>
          <w:i/>
          <w:iCs/>
        </w:rPr>
        <w:t>Подпись, расшифровка подписи</w:t>
      </w:r>
    </w:p>
    <w:p w:rsidR="00387B12" w:rsidRDefault="00387B12">
      <w:pPr>
        <w:pStyle w:val="20"/>
        <w:shd w:val="clear" w:color="auto" w:fill="auto"/>
        <w:spacing w:after="0" w:line="240" w:lineRule="exact"/>
        <w:ind w:left="240"/>
      </w:pPr>
    </w:p>
    <w:sectPr w:rsidR="00387B12">
      <w:pgSz w:w="11900" w:h="16840"/>
      <w:pgMar w:top="1366" w:right="293" w:bottom="1366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CC" w:rsidRDefault="00FC28CC">
      <w:r>
        <w:separator/>
      </w:r>
    </w:p>
  </w:endnote>
  <w:endnote w:type="continuationSeparator" w:id="0">
    <w:p w:rsidR="00FC28CC" w:rsidRDefault="00FC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CC" w:rsidRDefault="00FC28CC"/>
  </w:footnote>
  <w:footnote w:type="continuationSeparator" w:id="0">
    <w:p w:rsidR="00FC28CC" w:rsidRDefault="00FC28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FA6"/>
    <w:multiLevelType w:val="multilevel"/>
    <w:tmpl w:val="6DC6CF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6EC1"/>
    <w:multiLevelType w:val="multilevel"/>
    <w:tmpl w:val="538A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36018"/>
    <w:multiLevelType w:val="multilevel"/>
    <w:tmpl w:val="711A7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B07FF"/>
    <w:multiLevelType w:val="multilevel"/>
    <w:tmpl w:val="0AC8DB1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50EFA"/>
    <w:multiLevelType w:val="multilevel"/>
    <w:tmpl w:val="6D5E3D4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1"/>
    <w:rsid w:val="000978FA"/>
    <w:rsid w:val="00387B12"/>
    <w:rsid w:val="00C36D0B"/>
    <w:rsid w:val="00D15911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rsid w:val="00387B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387B1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7B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B12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7">
    <w:name w:val="Основной текст (7)"/>
    <w:basedOn w:val="a"/>
    <w:link w:val="7Exact"/>
    <w:rsid w:val="00387B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rsid w:val="00387B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387B1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7B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B12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7">
    <w:name w:val="Основной текст (7)"/>
    <w:basedOn w:val="a"/>
    <w:link w:val="7Exact"/>
    <w:rsid w:val="00387B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40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11625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2022-02-10T07:06:00Z</dcterms:created>
  <dcterms:modified xsi:type="dcterms:W3CDTF">2022-02-10T07:10:00Z</dcterms:modified>
</cp:coreProperties>
</file>